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46" w:rsidRPr="000A24C0" w:rsidRDefault="00DC4046" w:rsidP="00DC4046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lang w:eastAsia="zh-CN"/>
        </w:rPr>
      </w:pPr>
      <w:r w:rsidRPr="000A24C0">
        <w:rPr>
          <w:rFonts w:ascii="Times New Roman" w:eastAsia="Arial" w:hAnsi="Times New Roman"/>
          <w:b/>
          <w:color w:val="000000"/>
          <w:lang w:eastAsia="zh-CN"/>
        </w:rPr>
        <w:t>Приложение №</w:t>
      </w:r>
      <w:r>
        <w:rPr>
          <w:rFonts w:ascii="Times New Roman" w:eastAsia="Arial" w:hAnsi="Times New Roman"/>
          <w:b/>
          <w:color w:val="000000"/>
          <w:lang w:eastAsia="zh-CN"/>
        </w:rPr>
        <w:t>5</w:t>
      </w:r>
    </w:p>
    <w:p w:rsidR="00DC4046" w:rsidRPr="000A24C0" w:rsidRDefault="00DC4046" w:rsidP="00DC4046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к Положению о членстве </w:t>
      </w:r>
    </w:p>
    <w:p w:rsidR="00DC4046" w:rsidRPr="000A24C0" w:rsidRDefault="00DC4046" w:rsidP="00DC4046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в Саморегулируемой организации Ассоциации </w:t>
      </w:r>
    </w:p>
    <w:p w:rsidR="00DC4046" w:rsidRPr="000A24C0" w:rsidRDefault="00DC4046" w:rsidP="00DC4046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>«Альянс строителей Оренбуржья»</w:t>
      </w:r>
    </w:p>
    <w:p w:rsidR="00DC4046" w:rsidRPr="000A24C0" w:rsidRDefault="00DC4046" w:rsidP="00DC404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DC4046" w:rsidRPr="000A24C0" w:rsidRDefault="00DC4046" w:rsidP="00DC4046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0A24C0">
        <w:rPr>
          <w:rFonts w:ascii="Times New Roman" w:eastAsia="Arial" w:hAnsi="Times New Roman"/>
          <w:b/>
          <w:color w:val="000000"/>
          <w:lang w:eastAsia="zh-CN"/>
        </w:rPr>
        <w:t>СВЕДЕНИЯ</w:t>
      </w:r>
    </w:p>
    <w:p w:rsidR="00DC4046" w:rsidRDefault="00DC4046" w:rsidP="00DC4046">
      <w:pPr>
        <w:spacing w:after="0"/>
        <w:jc w:val="center"/>
        <w:rPr>
          <w:rFonts w:ascii="Times New Roman" w:hAnsi="Times New Roman"/>
          <w:b/>
        </w:rPr>
      </w:pPr>
      <w:r w:rsidRPr="00731D20">
        <w:rPr>
          <w:rFonts w:ascii="Times New Roman" w:eastAsia="Arial" w:hAnsi="Times New Roman"/>
          <w:b/>
          <w:color w:val="000000"/>
          <w:lang w:eastAsia="zh-CN"/>
        </w:rPr>
        <w:t>о наличии им</w:t>
      </w:r>
      <w:r w:rsidRPr="00731D20">
        <w:rPr>
          <w:rFonts w:ascii="Times New Roman" w:eastAsia="Arial" w:hAnsi="Times New Roman"/>
          <w:b/>
          <w:color w:val="000000"/>
          <w:lang w:eastAsia="zh-CN"/>
        </w:rPr>
        <w:t>у</w:t>
      </w:r>
      <w:r w:rsidRPr="00731D20">
        <w:rPr>
          <w:rFonts w:ascii="Times New Roman" w:eastAsia="Arial" w:hAnsi="Times New Roman"/>
          <w:b/>
          <w:color w:val="000000"/>
          <w:lang w:eastAsia="zh-CN"/>
        </w:rPr>
        <w:t xml:space="preserve">щества, необходимого для </w:t>
      </w:r>
      <w:r w:rsidRPr="00731D20">
        <w:rPr>
          <w:rFonts w:ascii="Times New Roman" w:hAnsi="Times New Roman"/>
          <w:b/>
        </w:rPr>
        <w:t xml:space="preserve">строительства, реконструкции, капитального ремонта особо </w:t>
      </w:r>
      <w:proofErr w:type="gramStart"/>
      <w:r w:rsidRPr="00731D20">
        <w:rPr>
          <w:rFonts w:ascii="Times New Roman" w:hAnsi="Times New Roman"/>
          <w:b/>
        </w:rPr>
        <w:t>опасных</w:t>
      </w:r>
      <w:proofErr w:type="gramEnd"/>
      <w:r w:rsidRPr="00731D20">
        <w:rPr>
          <w:rFonts w:ascii="Times New Roman" w:hAnsi="Times New Roman"/>
          <w:b/>
        </w:rPr>
        <w:t xml:space="preserve">, технически сложных </w:t>
      </w:r>
    </w:p>
    <w:p w:rsidR="00DC4046" w:rsidRPr="000A24C0" w:rsidRDefault="00DC4046" w:rsidP="00DC4046">
      <w:pPr>
        <w:spacing w:after="0"/>
        <w:jc w:val="center"/>
        <w:rPr>
          <w:rFonts w:ascii="Times New Roman" w:eastAsia="Arial" w:hAnsi="Times New Roman"/>
          <w:color w:val="000000"/>
          <w:lang w:eastAsia="zh-CN"/>
        </w:rPr>
      </w:pPr>
      <w:r w:rsidRPr="00731D20">
        <w:rPr>
          <w:rFonts w:ascii="Times New Roman" w:hAnsi="Times New Roman"/>
          <w:b/>
        </w:rPr>
        <w:t>и уникальных объектов капитального строительства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 xml:space="preserve"> _________________________________________________________________________________________________________________________</w:t>
      </w:r>
    </w:p>
    <w:p w:rsidR="00DC4046" w:rsidRPr="000A24C0" w:rsidRDefault="00DC4046" w:rsidP="00DC4046">
      <w:pPr>
        <w:spacing w:after="0"/>
        <w:jc w:val="center"/>
        <w:rPr>
          <w:rFonts w:ascii="Times New Roman" w:eastAsia="Arial" w:hAnsi="Times New Roman"/>
          <w:b/>
          <w:i/>
          <w:color w:val="000000"/>
          <w:lang w:eastAsia="zh-CN"/>
        </w:rPr>
      </w:pPr>
      <w:r w:rsidRPr="000A24C0">
        <w:rPr>
          <w:rFonts w:ascii="Times New Roman" w:eastAsia="Arial" w:hAnsi="Times New Roman"/>
          <w:i/>
          <w:color w:val="000000"/>
          <w:lang w:eastAsia="zh-CN"/>
        </w:rPr>
        <w:t>(наименование юридического лица, ИП)</w:t>
      </w:r>
      <w:r w:rsidRPr="000A24C0">
        <w:rPr>
          <w:rFonts w:ascii="Times New Roman" w:eastAsia="Arial" w:hAnsi="Times New Roman"/>
          <w:b/>
          <w:i/>
          <w:color w:val="00000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069"/>
        <w:gridCol w:w="2250"/>
        <w:gridCol w:w="2952"/>
        <w:gridCol w:w="2955"/>
      </w:tblGrid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№ </w:t>
            </w:r>
            <w:proofErr w:type="gramStart"/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п</w:t>
            </w:r>
            <w:proofErr w:type="gramEnd"/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/п</w:t>
            </w:r>
          </w:p>
        </w:tc>
        <w:tc>
          <w:tcPr>
            <w:tcW w:w="606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Наименование имущества</w:t>
            </w:r>
            <w:proofErr w:type="gramStart"/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1</w:t>
            </w:r>
            <w:proofErr w:type="gramEnd"/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Количество</w:t>
            </w:r>
            <w:proofErr w:type="gramStart"/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2</w:t>
            </w:r>
            <w:proofErr w:type="gramEnd"/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Вид п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рава 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на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имущество</w:t>
            </w: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proofErr w:type="gramStart"/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Наименование 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и реквиз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и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ты 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документа, подтве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ждающего право 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на им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у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щество</w:t>
            </w:r>
            <w:r w:rsidRPr="000A24C0">
              <w:rPr>
                <w:rFonts w:ascii="Times New Roman" w:eastAsia="Arial" w:hAnsi="Times New Roman"/>
                <w:color w:val="000000"/>
                <w:vertAlign w:val="superscript"/>
                <w:lang w:eastAsia="zh-CN"/>
              </w:rPr>
              <w:t>3)</w:t>
            </w:r>
            <w:proofErr w:type="gramEnd"/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5</w:t>
            </w:r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1D20">
              <w:rPr>
                <w:rFonts w:ascii="Times New Roman" w:eastAsia="Arial" w:hAnsi="Times New Roman"/>
                <w:b/>
                <w:color w:val="000000"/>
                <w:lang w:eastAsia="zh-CN"/>
              </w:rPr>
              <w:t>Здания, сооружения, помещения</w:t>
            </w: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1D20">
              <w:rPr>
                <w:rFonts w:ascii="Times New Roman" w:eastAsia="Arial" w:hAnsi="Times New Roman"/>
                <w:b/>
                <w:lang w:eastAsia="zh-CN"/>
              </w:rPr>
              <w:t>Строительные машины и механизмы, транспортные средства, средства технологического оснащения, пер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е</w:t>
            </w:r>
            <w:r w:rsidRPr="00731D20">
              <w:rPr>
                <w:rFonts w:ascii="Times New Roman" w:eastAsia="Arial" w:hAnsi="Times New Roman"/>
                <w:b/>
                <w:lang w:eastAsia="zh-CN"/>
              </w:rPr>
              <w:t>движные энергетические установки</w:t>
            </w: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zh-CN"/>
              </w:rPr>
            </w:pPr>
            <w:r w:rsidRPr="00731D20">
              <w:rPr>
                <w:rFonts w:ascii="Times New Roman" w:eastAsia="Arial" w:hAnsi="Times New Roman"/>
                <w:b/>
                <w:lang w:eastAsia="zh-CN"/>
              </w:rPr>
              <w:t>Средства контроля и измерений, средства обеспечения промышленной безопасности</w:t>
            </w: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56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</w:tbl>
    <w:p w:rsidR="00DC4046" w:rsidRPr="000A24C0" w:rsidRDefault="00DC4046" w:rsidP="00DC4046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DC4046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tbl>
      <w:tblPr>
        <w:tblpPr w:leftFromText="180" w:rightFromText="180" w:vertAnchor="text" w:horzAnchor="page" w:tblpX="1453" w:tblpY="2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DC4046" w:rsidRPr="00DE76E7" w:rsidTr="00EC4244">
        <w:tc>
          <w:tcPr>
            <w:tcW w:w="4497" w:type="dxa"/>
            <w:tcBorders>
              <w:bottom w:val="single" w:sz="4" w:space="0" w:color="auto"/>
            </w:tcBorders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C4046" w:rsidRPr="00DE76E7" w:rsidRDefault="00DC4046" w:rsidP="00EC42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C4046" w:rsidRPr="00DE76E7" w:rsidTr="00EC4244">
        <w:tc>
          <w:tcPr>
            <w:tcW w:w="4497" w:type="dxa"/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E76E7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должность уполномоченного представит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ля</w:t>
            </w:r>
            <w:proofErr w:type="gramStart"/>
            <w:r w:rsidRPr="00DE76E7">
              <w:rPr>
                <w:rFonts w:ascii="Times New Roman" w:eastAsia="Times New Roman" w:hAnsi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31D2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DC4046" w:rsidRPr="00731D2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31D2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DC4046" w:rsidRPr="00DE76E7" w:rsidTr="00EC4244">
        <w:trPr>
          <w:cantSplit/>
        </w:trPr>
        <w:tc>
          <w:tcPr>
            <w:tcW w:w="5037" w:type="dxa"/>
            <w:gridSpan w:val="2"/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DC4046" w:rsidRPr="00DE76E7" w:rsidRDefault="00DC4046" w:rsidP="00EC424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76E7"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DC4046" w:rsidRPr="00DE76E7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4046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DC4046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DC4046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DC4046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DC4046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lang w:eastAsia="zh-CN"/>
        </w:rPr>
      </w:pPr>
    </w:p>
    <w:p w:rsidR="00DC4046" w:rsidRPr="00731D20" w:rsidRDefault="00DC4046" w:rsidP="00DC4046">
      <w:pPr>
        <w:spacing w:after="0" w:line="240" w:lineRule="auto"/>
        <w:jc w:val="both"/>
        <w:rPr>
          <w:rFonts w:ascii="Times New Roman" w:eastAsia="Arial" w:hAnsi="Times New Roman"/>
          <w:i/>
          <w:lang w:eastAsia="zh-CN"/>
        </w:rPr>
      </w:pPr>
      <w:r w:rsidRPr="00731D20">
        <w:rPr>
          <w:rFonts w:ascii="Times New Roman" w:eastAsia="Arial" w:hAnsi="Times New Roman"/>
          <w:i/>
          <w:lang w:eastAsia="zh-CN"/>
        </w:rPr>
        <w:t>Примечание:</w:t>
      </w:r>
    </w:p>
    <w:p w:rsidR="00DC4046" w:rsidRPr="00731D20" w:rsidRDefault="00DC4046" w:rsidP="00DC404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31D20">
        <w:rPr>
          <w:rFonts w:ascii="Times New Roman" w:eastAsia="Arial" w:hAnsi="Times New Roman"/>
          <w:i/>
          <w:vertAlign w:val="superscript"/>
          <w:lang w:eastAsia="zh-CN"/>
        </w:rPr>
        <w:t>1)</w:t>
      </w:r>
      <w:r w:rsidRPr="00731D20">
        <w:rPr>
          <w:rFonts w:ascii="Times New Roman" w:eastAsia="Arial" w:hAnsi="Times New Roman"/>
          <w:i/>
          <w:lang w:eastAsia="zh-CN"/>
        </w:rPr>
        <w:t xml:space="preserve">Состав необходимого имущества определен указанным ниже Перечнем и  зависит от видов </w:t>
      </w:r>
      <w:r>
        <w:rPr>
          <w:rFonts w:ascii="Times New Roman" w:eastAsia="Arial" w:hAnsi="Times New Roman"/>
          <w:i/>
          <w:lang w:eastAsia="zh-CN"/>
        </w:rPr>
        <w:t>работ по строительству, реконструкции, капитальному ремонту</w:t>
      </w:r>
      <w:r w:rsidRPr="00731D20">
        <w:rPr>
          <w:rFonts w:ascii="Times New Roman" w:eastAsia="Arial" w:hAnsi="Times New Roman"/>
          <w:i/>
          <w:lang w:eastAsia="zh-CN"/>
        </w:rPr>
        <w:t>, к</w:t>
      </w:r>
      <w:r w:rsidRPr="00731D20">
        <w:rPr>
          <w:rFonts w:ascii="Times New Roman" w:eastAsia="Arial" w:hAnsi="Times New Roman"/>
          <w:i/>
          <w:lang w:eastAsia="zh-CN"/>
        </w:rPr>
        <w:t>о</w:t>
      </w:r>
      <w:r w:rsidRPr="00731D20">
        <w:rPr>
          <w:rFonts w:ascii="Times New Roman" w:eastAsia="Arial" w:hAnsi="Times New Roman"/>
          <w:i/>
          <w:lang w:eastAsia="zh-CN"/>
        </w:rPr>
        <w:t>торые осуществляет или планирует осуществлять Кандидат в члены/член Ассоциации</w:t>
      </w:r>
    </w:p>
    <w:p w:rsidR="00DC4046" w:rsidRPr="00731D20" w:rsidRDefault="00DC4046" w:rsidP="00DC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731D20">
        <w:rPr>
          <w:rFonts w:ascii="Times New Roman" w:eastAsia="Arial" w:hAnsi="Times New Roman"/>
          <w:i/>
          <w:vertAlign w:val="superscript"/>
          <w:lang w:eastAsia="zh-CN"/>
        </w:rPr>
        <w:t>2)</w:t>
      </w:r>
      <w:r w:rsidRPr="00731D20">
        <w:rPr>
          <w:rFonts w:ascii="Times New Roman" w:eastAsia="Times New Roman" w:hAnsi="Times New Roman"/>
          <w:i/>
        </w:rPr>
        <w:t xml:space="preserve"> Количество необходимого имущества определяется </w:t>
      </w:r>
      <w:r w:rsidRPr="00731D20">
        <w:rPr>
          <w:rFonts w:ascii="Times New Roman" w:eastAsia="Arial" w:hAnsi="Times New Roman"/>
          <w:i/>
          <w:color w:val="000000"/>
          <w:lang w:eastAsia="zh-CN"/>
        </w:rPr>
        <w:t>исходя из объемов работ, темпов строительства, производительности машин и механизмов</w:t>
      </w:r>
      <w:r w:rsidRPr="00731D20">
        <w:rPr>
          <w:rFonts w:ascii="Times New Roman" w:eastAsia="Times New Roman" w:hAnsi="Times New Roman"/>
          <w:i/>
        </w:rPr>
        <w:t xml:space="preserve"> на основании проектной и организационно-технологической документ</w:t>
      </w:r>
      <w:r w:rsidRPr="00731D20">
        <w:rPr>
          <w:rFonts w:ascii="Times New Roman" w:eastAsia="Times New Roman" w:hAnsi="Times New Roman"/>
          <w:i/>
        </w:rPr>
        <w:t>а</w:t>
      </w:r>
      <w:r w:rsidRPr="00731D20">
        <w:rPr>
          <w:rFonts w:ascii="Times New Roman" w:eastAsia="Times New Roman" w:hAnsi="Times New Roman"/>
          <w:i/>
        </w:rPr>
        <w:t xml:space="preserve">ции. </w:t>
      </w:r>
    </w:p>
    <w:p w:rsidR="00DC4046" w:rsidRPr="000A24C0" w:rsidRDefault="00DC4046" w:rsidP="00DC4046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DC4046" w:rsidRDefault="00DC4046" w:rsidP="00DC4046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</w:p>
    <w:p w:rsidR="00DC4046" w:rsidRPr="000A24C0" w:rsidRDefault="00DC4046" w:rsidP="00DC4046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  <w:bookmarkStart w:id="0" w:name="_GoBack"/>
      <w:bookmarkEnd w:id="0"/>
      <w:r w:rsidRPr="000A24C0">
        <w:rPr>
          <w:rFonts w:ascii="Times New Roman" w:eastAsia="Arial" w:hAnsi="Times New Roman"/>
          <w:b/>
          <w:color w:val="000000"/>
          <w:lang w:eastAsia="zh-CN"/>
        </w:rPr>
        <w:lastRenderedPageBreak/>
        <w:t>Перечень</w:t>
      </w:r>
    </w:p>
    <w:p w:rsidR="00DC4046" w:rsidRDefault="00DC4046" w:rsidP="00DC4046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0A24C0">
        <w:rPr>
          <w:rFonts w:ascii="Times New Roman" w:eastAsia="Arial" w:hAnsi="Times New Roman"/>
          <w:b/>
          <w:color w:val="000000"/>
          <w:lang w:eastAsia="zh-CN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r>
        <w:rPr>
          <w:rFonts w:ascii="Times New Roman" w:eastAsia="Arial" w:hAnsi="Times New Roman"/>
          <w:b/>
          <w:color w:val="000000"/>
          <w:lang w:eastAsia="zh-CN"/>
        </w:rPr>
        <w:t xml:space="preserve">, средств обеспечения промышленной безопасности 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 xml:space="preserve"> </w:t>
      </w:r>
      <w:r>
        <w:rPr>
          <w:rFonts w:ascii="Times New Roman" w:eastAsia="Arial" w:hAnsi="Times New Roman"/>
          <w:b/>
          <w:color w:val="000000"/>
          <w:lang w:eastAsia="zh-CN"/>
        </w:rPr>
        <w:t xml:space="preserve">необходимых </w:t>
      </w:r>
      <w:r w:rsidRPr="000A24C0">
        <w:rPr>
          <w:rFonts w:ascii="Times New Roman" w:eastAsia="Arial" w:hAnsi="Times New Roman"/>
          <w:b/>
          <w:color w:val="000000"/>
          <w:lang w:eastAsia="zh-CN"/>
        </w:rPr>
        <w:t xml:space="preserve">для выполнения </w:t>
      </w:r>
      <w:r>
        <w:rPr>
          <w:rFonts w:ascii="Times New Roman" w:eastAsia="Arial" w:hAnsi="Times New Roman"/>
          <w:b/>
          <w:color w:val="000000"/>
          <w:lang w:eastAsia="zh-CN"/>
        </w:rPr>
        <w:t>работ</w:t>
      </w:r>
    </w:p>
    <w:p w:rsidR="00DC4046" w:rsidRPr="000A24C0" w:rsidRDefault="00DC4046" w:rsidP="00DC4046">
      <w:pPr>
        <w:spacing w:after="0"/>
        <w:jc w:val="center"/>
        <w:rPr>
          <w:rFonts w:ascii="Times New Roman" w:eastAsia="Arial" w:hAnsi="Times New Roman"/>
          <w:b/>
          <w:color w:val="000000"/>
          <w:lang w:eastAsia="zh-C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059"/>
        <w:gridCol w:w="8895"/>
        <w:gridCol w:w="1472"/>
      </w:tblGrid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№ </w:t>
            </w:r>
            <w:proofErr w:type="gramStart"/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п</w:t>
            </w:r>
            <w:proofErr w:type="gramEnd"/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/п</w:t>
            </w:r>
          </w:p>
        </w:tc>
        <w:tc>
          <w:tcPr>
            <w:tcW w:w="4059" w:type="dxa"/>
            <w:shd w:val="clear" w:color="auto" w:fill="auto"/>
          </w:tcPr>
          <w:p w:rsidR="00DC4046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ид 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работ</w:t>
            </w:r>
          </w:p>
        </w:tc>
        <w:tc>
          <w:tcPr>
            <w:tcW w:w="8895" w:type="dxa"/>
            <w:shd w:val="clear" w:color="auto" w:fill="auto"/>
          </w:tcPr>
          <w:p w:rsidR="00DC4046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Наименование имущества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b/>
                <w:color w:val="000000"/>
                <w:lang w:eastAsia="zh-CN"/>
              </w:rPr>
              <w:t>Отметка о выполнении работ</w:t>
            </w: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Подготовительные работы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Кусторезы, корчеватели-собиратели и рыхлители, оборудование для понижения уровня грунтовых вод и открытого водоотлива, грузовой автотранспорт, геодезические пр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боры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Земляные работы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Бульдозер, скрепер, экскаватор, каток,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геодезич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ские приборы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Инженерная подготовка территории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Инженерная защита территории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5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Свайные работы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Механический молот, паровоздушный молот, гидравлический молот, дизель-молот, свайный вибр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погружатель,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вибродомкрат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копер, навесное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ние для свайных работ,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6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фундаментов и основ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ний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Грузоподъемная техника,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бетоносмеситель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опалубка инвентарная,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геод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зические приборы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7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Возведение несущих конструкций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Грузоподъемная техника,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бетоносмеситель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опалубка инвентарная, леса строительные, сварочное оборудование, бетононасос, вибратор площадочный, 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геодезические пр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боры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8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Возведение наружных ограждающих констру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ций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кровли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Грузоподъемное оборудование, передвижной компрессор, передвижной вакуум-насос, передвижная огневая установка, передвижной воздухоподогреватель,  центробежным вент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лятором, машина для нанесения мастики, цемент-пушка, краскораспылитель, передвижные машины и комплексно-механизированные установки для наплавляемой кровли, электрифицированный, пневматический, сл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сарно-монтажный и режущий инструмент, лебедка строительная,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  <w:proofErr w:type="gramEnd"/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10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Фасадные работы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стационарный мачтовый подъемник, передвижной подъемник,  люлька строительная, строительные леса, окрасочный агрегат, малярная станция, альпинистское снаряжение,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 леса стро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тельные</w:t>
            </w:r>
            <w:proofErr w:type="gramEnd"/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11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Внутренние отделочные работы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Леса строительные, подмости, окрасочный агрегат, малярная ста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ция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12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санитарно-технических 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стем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трубогибный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станок,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13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электротехнических 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стем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Передвижная мастерская, электрифицированный, пневматический, слеса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но-монтажный и режущий инструмент, </w:t>
            </w: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электро-измерительные</w:t>
            </w:r>
            <w:proofErr w:type="gram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приборы,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14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трубопрово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ных систем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трубогибный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станок,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15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внутренних слабото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ч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ных систем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Электрифицированный, пневматический и пиротехнический инструмент,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слесарномонта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ный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и режущий инструмент, монтажные инвентарные приспособления;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сварочное оборудование,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вой автотранспорт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16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Установка подъемно-транспортного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ния 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Грузоподъемная техника,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бетоносмеситель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сварочное оборудование, электрифицирова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ный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слесарномонтажный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и режущий инструмент, монтажные инвентарные приспособления,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автотранспорт,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17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Монтаж технологического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ния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18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Пусконаладочные работы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Передвижная электротехническая лаборатория, электроизмерительный инструмент,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19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электрич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ских сетей и линий связи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Передвижная мастерская, электрифицированный, пневматический, слеса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но-монтажный и режущий инструмент, </w:t>
            </w: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электро-измерительные</w:t>
            </w:r>
            <w:proofErr w:type="gram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приборы, 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20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канализ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ции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Грузоподъемная техника, сварочное оборудование, компрессорное оборудов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ние,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21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водосна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жения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трубогибный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станок,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22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теплосна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жения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23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наружных сетей газосна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жения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24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дорожн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ых насыпей, основ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ний и покрытий, устройство дорожек, тротуаров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895" w:type="dxa"/>
            <w:vMerge w:val="restart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Экскаватор, бульдозер, автогрейдер,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автобетоновоз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автобитумовоз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грузоподъемная техн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и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ка, каток,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асфальтоукладчик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оборудование для дорожной разметки,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 лабораторное оборудование для контроля грунта, инертных материалов и асфальт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вых смесей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25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Работы по обустройству автом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бильной дороги</w:t>
            </w:r>
          </w:p>
        </w:tc>
        <w:tc>
          <w:tcPr>
            <w:tcW w:w="8895" w:type="dxa"/>
            <w:vMerge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26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верхнего строения железнодоро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ного пути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Строительно-монтажный поезд из путеукладчика и платформы, </w:t>
            </w: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оборудованных</w:t>
            </w:r>
            <w:proofErr w:type="gram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униве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сальным съемным оборудованием,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выправочно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-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подбивочно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-отделочная машина,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выпр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вочно-подбивочно-рихтовочная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машина,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рихтовочная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машина,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электробалластер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с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рихт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вочным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устройством, лабораторное оборудование для ультразвуковой дефектоскопии,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трубопроводов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трубогибный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станок, лабораторное оборудование для контроля сварных стыков,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28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переходов сетей и труб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проводов через естественные и искусственные препя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ствия</w:t>
            </w:r>
          </w:p>
        </w:tc>
        <w:tc>
          <w:tcPr>
            <w:tcW w:w="8895" w:type="dxa"/>
            <w:shd w:val="clear" w:color="auto" w:fill="auto"/>
          </w:tcPr>
          <w:p w:rsidR="00DC4046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Бульдозер, скрепер, экскаватор, сварочное оборудование, грузоподъемная техника,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труб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укладочное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 судно в случае подводной прокладки трубопроводов, установка наклонно направленного бурения, бетоновоз,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29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туннелей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Механизированный проходческий щит, проходческий комбайн,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экваватор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, бульдозер, автогрейдер,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автобетоновоз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грузоподъемная техника, опалубка инвентарная, грузовой авт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транс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п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30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штолен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Буровая рама, оснащенная бурильными машинами, гидравлические машины, эк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каватор, бульдозер,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31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Устройство искусственных соор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у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жений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Бульдозер, скрепер, экскаватор, каток, сваебойная машина, сварочное оборудование,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 xml:space="preserve">опалубка инвентарная,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автобетоновоз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грузоподъемная техника,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  <w:proofErr w:type="gramEnd"/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32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Дноуглубительные и водолазные раб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Земснаряд, баржи дноуглубительные, землесосы, грунтопроводы, черпаковые снаряды,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в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тотранспорт</w:t>
            </w:r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DC4046" w:rsidRPr="000A24C0" w:rsidTr="00EC4244">
        <w:tc>
          <w:tcPr>
            <w:tcW w:w="708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33</w:t>
            </w:r>
          </w:p>
        </w:tc>
        <w:tc>
          <w:tcPr>
            <w:tcW w:w="4059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Гидротехнические работы</w:t>
            </w:r>
          </w:p>
        </w:tc>
        <w:tc>
          <w:tcPr>
            <w:tcW w:w="8895" w:type="dxa"/>
            <w:shd w:val="clear" w:color="auto" w:fill="auto"/>
          </w:tcPr>
          <w:p w:rsidR="00DC4046" w:rsidRPr="000A24C0" w:rsidRDefault="00DC4046" w:rsidP="00EC4244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gram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 xml:space="preserve">Бульдозер, скрепер, экскаватор, каток, сварочное оборудование, опалубка инвентарная, 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 xml:space="preserve">  </w:t>
            </w:r>
            <w:proofErr w:type="spellStart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автобетоновоз</w:t>
            </w:r>
            <w:proofErr w:type="spellEnd"/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, грузоподъемная техника,</w:t>
            </w:r>
            <w:r w:rsidRPr="000A24C0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грузовой автотран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с</w:t>
            </w:r>
            <w:r w:rsidRPr="000A24C0">
              <w:rPr>
                <w:rFonts w:ascii="Times New Roman" w:eastAsia="Arial" w:hAnsi="Times New Roman"/>
                <w:color w:val="000000"/>
                <w:lang w:eastAsia="zh-CN"/>
              </w:rPr>
              <w:t>порт</w:t>
            </w:r>
            <w:proofErr w:type="gramEnd"/>
          </w:p>
        </w:tc>
        <w:tc>
          <w:tcPr>
            <w:tcW w:w="1472" w:type="dxa"/>
          </w:tcPr>
          <w:p w:rsidR="00DC4046" w:rsidRPr="000A24C0" w:rsidRDefault="00DC4046" w:rsidP="00EC4244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</w:tbl>
    <w:p w:rsidR="00DC4046" w:rsidRDefault="00DC4046" w:rsidP="00DC4046">
      <w:pPr>
        <w:spacing w:after="0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 </w:t>
      </w:r>
    </w:p>
    <w:p w:rsidR="00DC4046" w:rsidRDefault="00DC4046" w:rsidP="00DC4046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DC4046" w:rsidRDefault="00DC4046" w:rsidP="00DC4046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p w:rsidR="00DC4046" w:rsidRPr="000A24C0" w:rsidRDefault="00DC4046" w:rsidP="00DC4046">
      <w:pPr>
        <w:spacing w:after="0"/>
        <w:rPr>
          <w:rFonts w:ascii="Times New Roman" w:eastAsia="Arial" w:hAnsi="Times New Roman"/>
          <w:color w:val="000000"/>
          <w:lang w:eastAsia="zh-CN"/>
        </w:rPr>
      </w:pPr>
    </w:p>
    <w:tbl>
      <w:tblPr>
        <w:tblpPr w:leftFromText="180" w:rightFromText="180" w:vertAnchor="text" w:horzAnchor="page" w:tblpX="1453" w:tblpY="260"/>
        <w:tblW w:w="10221" w:type="dxa"/>
        <w:tblLayout w:type="fixed"/>
        <w:tblLook w:val="0000" w:firstRow="0" w:lastRow="0" w:firstColumn="0" w:lastColumn="0" w:noHBand="0" w:noVBand="0"/>
      </w:tblPr>
      <w:tblGrid>
        <w:gridCol w:w="5070"/>
        <w:gridCol w:w="540"/>
        <w:gridCol w:w="1725"/>
        <w:gridCol w:w="615"/>
        <w:gridCol w:w="2271"/>
      </w:tblGrid>
      <w:tr w:rsidR="00DC4046" w:rsidRPr="000A24C0" w:rsidTr="00EC4244">
        <w:tc>
          <w:tcPr>
            <w:tcW w:w="5070" w:type="dxa"/>
            <w:tcBorders>
              <w:bottom w:val="single" w:sz="4" w:space="0" w:color="auto"/>
            </w:tcBorders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C4046" w:rsidRPr="000A24C0" w:rsidRDefault="00DC4046" w:rsidP="00EC42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C4046" w:rsidRPr="000A24C0" w:rsidTr="00EC4244">
        <w:tc>
          <w:tcPr>
            <w:tcW w:w="5070" w:type="dxa"/>
            <w:tcBorders>
              <w:top w:val="single" w:sz="4" w:space="0" w:color="auto"/>
            </w:tcBorders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 xml:space="preserve">(должность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уполномоченного представит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ля</w:t>
            </w: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540" w:type="dxa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(Ф.И.О.)</w:t>
            </w:r>
          </w:p>
        </w:tc>
      </w:tr>
      <w:tr w:rsidR="00DC4046" w:rsidRPr="000A24C0" w:rsidTr="00EC4244">
        <w:trPr>
          <w:cantSplit/>
        </w:trPr>
        <w:tc>
          <w:tcPr>
            <w:tcW w:w="5610" w:type="dxa"/>
            <w:gridSpan w:val="2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DC4046" w:rsidRPr="000A24C0" w:rsidRDefault="00DC4046" w:rsidP="00EC42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0A24C0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DC4046" w:rsidRPr="000A24C0" w:rsidRDefault="00DC4046" w:rsidP="00EC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4046" w:rsidRPr="000A24C0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A24C0">
        <w:rPr>
          <w:rFonts w:ascii="Courier New" w:eastAsia="Times New Roman" w:hAnsi="Courier New" w:cs="Courier New"/>
          <w:lang w:eastAsia="ru-RU"/>
        </w:rPr>
        <w:t xml:space="preserve">     </w:t>
      </w:r>
    </w:p>
    <w:p w:rsidR="00DC4046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4046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4046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4046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4046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4046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4046" w:rsidRPr="00731D20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31D20">
        <w:rPr>
          <w:rFonts w:ascii="Times New Roman" w:eastAsia="Times New Roman" w:hAnsi="Times New Roman"/>
          <w:i/>
          <w:lang w:eastAsia="ru-RU"/>
        </w:rPr>
        <w:t xml:space="preserve">Примечание:     </w:t>
      </w:r>
    </w:p>
    <w:p w:rsidR="00DC4046" w:rsidRPr="00731D20" w:rsidRDefault="00DC4046" w:rsidP="00DC4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31D20">
        <w:rPr>
          <w:rFonts w:ascii="Times New Roman" w:eastAsia="Arial" w:hAnsi="Times New Roman"/>
          <w:i/>
          <w:color w:val="000000"/>
          <w:vertAlign w:val="superscript"/>
          <w:lang w:eastAsia="zh-CN"/>
        </w:rPr>
        <w:t>1)</w:t>
      </w:r>
      <w:r w:rsidRPr="00731D20">
        <w:rPr>
          <w:rFonts w:ascii="Times New Roman" w:eastAsia="Times New Roman" w:hAnsi="Times New Roman"/>
          <w:i/>
          <w:lang w:eastAsia="ru-RU"/>
        </w:rPr>
        <w:t>В столбце 4 отметить значком «</w:t>
      </w:r>
      <w:r w:rsidRPr="00731D20">
        <w:rPr>
          <w:rFonts w:ascii="Times New Roman" w:eastAsia="Times New Roman" w:hAnsi="Times New Roman"/>
          <w:i/>
          <w:lang w:val="en-US" w:eastAsia="ru-RU"/>
        </w:rPr>
        <w:t>V</w:t>
      </w:r>
      <w:r w:rsidRPr="00731D20">
        <w:rPr>
          <w:rFonts w:ascii="Times New Roman" w:eastAsia="Times New Roman" w:hAnsi="Times New Roman"/>
          <w:i/>
          <w:lang w:eastAsia="ru-RU"/>
        </w:rPr>
        <w:t>» выполняемые или планируемые к выполнению виды работ</w:t>
      </w:r>
    </w:p>
    <w:p w:rsidR="00DC4046" w:rsidRPr="00731D20" w:rsidRDefault="00DC4046" w:rsidP="00DC4046">
      <w:pPr>
        <w:tabs>
          <w:tab w:val="left" w:pos="142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i/>
          <w:lang w:eastAsia="ru-RU"/>
        </w:rPr>
      </w:pPr>
    </w:p>
    <w:p w:rsidR="009A6CDC" w:rsidRDefault="009A6CDC"/>
    <w:sectPr w:rsidR="009A6CDC" w:rsidSect="00DC40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6"/>
    <w:rsid w:val="009A6CDC"/>
    <w:rsid w:val="00D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1</cp:revision>
  <dcterms:created xsi:type="dcterms:W3CDTF">2023-04-12T04:38:00Z</dcterms:created>
  <dcterms:modified xsi:type="dcterms:W3CDTF">2023-04-12T04:41:00Z</dcterms:modified>
</cp:coreProperties>
</file>